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b/>
          <w:bCs/>
        </w:rPr>
        <w:t xml:space="preserve">CARE </w:t>
      </w:r>
      <w:r>
        <w:rPr/>
        <w:t>je doplněk stravy vyrobený na Islandu z arktického kelpu – mořské chaluhy přirozeně bohaté na jód a další minerální látky. Produkt je určen k doplnění běžné stravy v rámci vyváženého jídelníčku a zdravého životního stylu.</w:t>
      </w:r>
    </w:p>
    <w:p>
      <w:pPr>
        <w:pStyle w:val="Normal"/>
        <w:bidi w:val="0"/>
        <w:jc w:val="start"/>
        <w:rPr/>
      </w:pPr>
      <w:r>
        <w:rPr>
          <w:b/>
          <w:bCs/>
        </w:rPr>
        <w:t>Přírodní původ a složení</w:t>
      </w:r>
      <w:r>
        <w:rPr/>
        <w:br/>
        <w:t>Kelp použitý v produktu CARE pochází z čistých islandských pobřežních oblastí a je zpracován šetrným způsobem, aby si zachoval své přirozené vlastnosti. Produkt je vhodný pro vegetariány i vegany.</w:t>
      </w:r>
    </w:p>
    <w:p>
      <w:pPr>
        <w:pStyle w:val="Normal"/>
        <w:bidi w:val="0"/>
        <w:jc w:val="start"/>
        <w:rPr/>
      </w:pPr>
      <w:r>
        <w:rPr>
          <w:b/>
          <w:bCs/>
        </w:rPr>
        <w:t>Složení</w:t>
      </w:r>
      <w:r>
        <w:rPr/>
        <w:br/>
        <w:t>Každá tableta obsahuje: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290 mg kelpu (sušený a práškový)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Pojivové a protispékavé látky rostlinného původu: mikrokrystalická celulóza, dikalcium fosfát, oxid křemičitý, stearan hořečnatý</w:t>
      </w:r>
    </w:p>
    <w:p>
      <w:pPr>
        <w:pStyle w:val="Normal"/>
        <w:bidi w:val="0"/>
        <w:jc w:val="start"/>
        <w:rPr/>
      </w:pPr>
      <w:r>
        <w:rPr/>
        <w:t>Produkt neobsahuje barviva ani konzervanty.</w:t>
      </w:r>
    </w:p>
    <w:p>
      <w:pPr>
        <w:pStyle w:val="Normal"/>
        <w:bidi w:val="0"/>
        <w:jc w:val="start"/>
        <w:rPr/>
      </w:pPr>
      <w:r>
        <w:rPr>
          <w:b/>
          <w:bCs/>
        </w:rPr>
        <w:t>Obsah jódu</w:t>
      </w:r>
      <w:r>
        <w:rPr/>
        <w:br/>
        <w:t>Jedna tableta obsahuje 150–390 µg jódu, což odpovídá 100–260 % referenční hodnoty příjmu.</w:t>
      </w:r>
    </w:p>
    <w:p>
      <w:pPr>
        <w:pStyle w:val="Normal"/>
        <w:bidi w:val="0"/>
        <w:jc w:val="start"/>
        <w:rPr/>
      </w:pPr>
      <w:r>
        <w:rPr>
          <w:b/>
          <w:bCs/>
        </w:rPr>
        <w:t>Dávkování</w:t>
      </w:r>
      <w:r>
        <w:rPr/>
        <w:br/>
        <w:t>Doporučené dávkování je 1 tableta denně, ideálně s jídlem nebo dle doporučení odborníka.</w:t>
        <w:br/>
        <w:t>Nepřekračujte doporučenou denní dávku.</w:t>
        <w:br/>
        <w:t>Doplněk stravy nenahrazuje pestrou a vyváženou stravu ani zdravý životní styl.</w:t>
      </w:r>
    </w:p>
    <w:p>
      <w:pPr>
        <w:pStyle w:val="Normal"/>
        <w:bidi w:val="0"/>
        <w:jc w:val="start"/>
        <w:rPr/>
      </w:pPr>
      <w:r>
        <w:rPr>
          <w:b/>
          <w:bCs/>
        </w:rPr>
        <w:t>Balení a trvanlivost</w:t>
      </w:r>
      <w:r>
        <w:rPr/>
        <w:br/>
        <w:t>Balení vystačí přibližně na dva měsíce užívání.</w:t>
        <w:br/>
        <w:t>Produkt je balen v lehkém, recyklovatelném obalu (28,5 g, rozměry 14,4 × 9 × 0,6 cm).</w:t>
        <w:br/>
      </w:r>
      <w:r>
        <w:rPr>
          <w:b/>
          <w:bCs/>
        </w:rPr>
        <w:t>Trvanlivost:</w:t>
      </w:r>
      <w:r>
        <w:rPr/>
        <w:t xml:space="preserve"> 36 měsíců od data výroby v neotevřeném balení.</w:t>
      </w:r>
    </w:p>
    <w:p>
      <w:pPr>
        <w:pStyle w:val="Normal"/>
        <w:bidi w:val="0"/>
        <w:jc w:val="start"/>
        <w:rPr/>
      </w:pPr>
      <w:r>
        <w:rPr>
          <w:b/>
          <w:bCs/>
        </w:rPr>
        <w:t>Kvalita a výroba</w:t>
      </w:r>
      <w:r>
        <w:rPr/>
        <w:br/>
        <w:t>Výroba probíhá v souladu s GMP standardy a evropskými předpisy, včetně nařízení o limitech kontaminantů v potravinách. Použité suroviny procházejí kontrolou kvality a původu.</w:t>
      </w:r>
    </w:p>
    <w:p>
      <w:pPr>
        <w:pStyle w:val="Normal"/>
        <w:bidi w:val="0"/>
        <w:jc w:val="start"/>
        <w:rPr/>
      </w:pPr>
      <w:r>
        <w:rPr>
          <w:b/>
          <w:bCs/>
        </w:rPr>
        <w:t>Důležité upozornění</w:t>
      </w:r>
      <w:r>
        <w:rPr/>
        <w:br/>
        <w:t>Doplněk stravy je určen pro dospělé.</w:t>
        <w:br/>
        <w:t>Osoby se specifickými výživovými potřebami nebo zdravotními obtížemi by měly užívání konzultovat s lékařem nebo odborníkem na výživu.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Pages>1</Pages>
  <Words>233</Words>
  <Characters>1375</Characters>
  <CharactersWithSpaces>1594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2026-02-10T22:37:27Z</dcterms:created>
  <dc:creator/>
  <dc:description/>
  <dc:language>cs-CZ</dc:language>
  <cp:lastModifiedBy/>
  <dcterms:modified xsi:type="dcterms:W3CDTF">2026-02-10T22:39:27Z</dcterms:modified>
  <cp:revision>1</cp:revision>
  <dc:subject/>
  <dc:title/>
</cp:coreProperties>
</file>