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>
          <w:b/>
          <w:bCs/>
        </w:rPr>
        <w:t>OMEGA 3</w:t>
      </w:r>
      <w:r>
        <w:rPr/>
        <w:t xml:space="preserve"> – dvouměsíční balení</w:t>
      </w:r>
    </w:p>
    <w:p>
      <w:pPr>
        <w:pStyle w:val="Normal"/>
        <w:bidi w:val="0"/>
        <w:jc w:val="start"/>
        <w:rPr/>
      </w:pPr>
      <w:r>
        <w:rPr>
          <w:b/>
          <w:bCs/>
        </w:rPr>
        <w:t>OMEGA 3</w:t>
      </w:r>
      <w:r>
        <w:rPr/>
        <w:t xml:space="preserve"> je doplněk stravy vyrobený z islandské mořské okurky – arktické suroviny přirozeně obsahující omega-3 mastné kyseliny, kolagen a minerální látky. Produkt je určen k doplnění běžné stravy v rámci vyváženého jídelníčku a zdravého životního stylu.</w:t>
      </w:r>
    </w:p>
    <w:p>
      <w:pPr>
        <w:pStyle w:val="Normal"/>
        <w:bidi w:val="0"/>
        <w:jc w:val="start"/>
        <w:rPr/>
      </w:pPr>
      <w:r>
        <w:rPr>
          <w:b/>
          <w:bCs/>
        </w:rPr>
        <w:t>Přírodní původ a složení</w:t>
      </w:r>
      <w:r>
        <w:rPr/>
        <w:br/>
        <w:t>Mořská okurka pochází z čistých islandských pobřežních oblastí a je zpracována šetrným způsobem, který zachovává její přirozené živiny. Produkt je vhodný pro vegetariány a vegany.</w:t>
      </w:r>
    </w:p>
    <w:p>
      <w:pPr>
        <w:pStyle w:val="Normal"/>
        <w:bidi w:val="0"/>
        <w:jc w:val="start"/>
        <w:rPr/>
      </w:pPr>
      <w:r>
        <w:rPr/>
        <w:t>Složení</w:t>
        <w:br/>
      </w:r>
      <w:r>
        <w:rPr>
          <w:b/>
          <w:bCs/>
        </w:rPr>
        <w:t>Každé 4 tablety obsahují: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1200 mg mořské okurky (sušené a práškované)</w:t>
      </w:r>
    </w:p>
    <w:p>
      <w:pPr>
        <w:pStyle w:val="Normal"/>
        <w:numPr>
          <w:ilvl w:val="0"/>
          <w:numId w:val="1"/>
        </w:numPr>
        <w:bidi w:val="0"/>
        <w:jc w:val="start"/>
        <w:rPr/>
      </w:pPr>
      <w:r>
        <w:rPr/>
        <w:t>Pojivové a protispékavé látky rostlinného původu: mikrokrystalická celulóza, dikalcium fosfát, oxid křemičitý, stearan hořečnatý</w:t>
      </w:r>
    </w:p>
    <w:p>
      <w:pPr>
        <w:pStyle w:val="Normal"/>
        <w:bidi w:val="0"/>
        <w:jc w:val="start"/>
        <w:rPr/>
      </w:pPr>
      <w:r>
        <w:rPr/>
        <w:t>Produkt neobsahuje rybí olej, barviva ani konzervanty.</w:t>
      </w:r>
    </w:p>
    <w:p>
      <w:pPr>
        <w:pStyle w:val="Normal"/>
        <w:bidi w:val="0"/>
        <w:jc w:val="start"/>
        <w:rPr/>
      </w:pPr>
      <w:r>
        <w:rPr>
          <w:b/>
          <w:bCs/>
        </w:rPr>
        <w:t>Dávkování</w:t>
      </w:r>
      <w:r>
        <w:rPr/>
        <w:br/>
        <w:t>Doporučené dávkování je 3 tablety denně s jídlem nebo dle doporučení odborníka.</w:t>
        <w:br/>
        <w:t>Nepřekračujte doporučenou denní dávku.</w:t>
      </w:r>
    </w:p>
    <w:p>
      <w:pPr>
        <w:pStyle w:val="Normal"/>
        <w:bidi w:val="0"/>
        <w:jc w:val="start"/>
        <w:rPr>
          <w:b/>
          <w:bCs/>
        </w:rPr>
      </w:pPr>
      <w:r>
        <w:rPr>
          <w:b/>
          <w:bCs/>
        </w:rPr>
        <w:t>Obsah účinných látek (4 tablety)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Bílkoviny: 853,2 mg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Omega-3 mastné kyseliny: 462 mg (EPA + DHA: 386,4 mg)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Kolagen: 105,6 mg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Hořčík: 5,68 mg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Vápník: 5,08 mg</w:t>
      </w:r>
    </w:p>
    <w:p>
      <w:pPr>
        <w:pStyle w:val="Normal"/>
        <w:numPr>
          <w:ilvl w:val="0"/>
          <w:numId w:val="2"/>
        </w:numPr>
        <w:bidi w:val="0"/>
        <w:jc w:val="start"/>
        <w:rPr/>
      </w:pPr>
      <w:r>
        <w:rPr/>
        <w:t>Mangan: 240 µg</w:t>
      </w:r>
    </w:p>
    <w:p>
      <w:pPr>
        <w:pStyle w:val="Normal"/>
        <w:bidi w:val="0"/>
        <w:jc w:val="start"/>
        <w:rPr/>
      </w:pPr>
      <w:r>
        <w:rPr>
          <w:b/>
          <w:bCs/>
        </w:rPr>
        <w:t>Balení a trvanlivost</w:t>
      </w:r>
      <w:r>
        <w:rPr/>
        <w:br/>
        <w:t>Balení vystačí přibližně na dva měsíce užívání.</w:t>
        <w:br/>
      </w:r>
      <w:r>
        <w:rPr>
          <w:b/>
          <w:bCs/>
        </w:rPr>
        <w:t>Trvanlivost:</w:t>
      </w:r>
      <w:r>
        <w:rPr/>
        <w:t xml:space="preserve"> 36 měsíců od data výroby v neotevřeném balení.</w:t>
      </w:r>
    </w:p>
    <w:p>
      <w:pPr>
        <w:pStyle w:val="Normal"/>
        <w:bidi w:val="0"/>
        <w:jc w:val="start"/>
        <w:rPr/>
      </w:pPr>
      <w:r>
        <w:rPr>
          <w:b/>
          <w:bCs/>
        </w:rPr>
        <w:t>Kvalita a výroba</w:t>
      </w:r>
      <w:r>
        <w:rPr/>
        <w:br/>
        <w:t>Výroba probíhá v souladu s GMP standardy a evropskými předpisy. Použité suroviny procházejí kontrolou kvality a původu.</w:t>
      </w:r>
    </w:p>
    <w:p>
      <w:pPr>
        <w:pStyle w:val="Normal"/>
        <w:bidi w:val="0"/>
        <w:jc w:val="start"/>
        <w:rPr/>
      </w:pPr>
      <w:r>
        <w:rPr>
          <w:b/>
          <w:bCs/>
        </w:rPr>
        <w:t>Důležité upozornění</w:t>
      </w:r>
      <w:r>
        <w:rPr/>
        <w:br/>
        <w:t>Doplněk stravy je určen pro dospělé. Nenahrazuje pestrou a vyváženou stravu ani zdravý životní styl. Konzultujte užívání při zdravotních obtížích s odborníkem.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LibreOffice/7.6.4.1$Windows_X86_64 LibreOffice_project/e19e193f88cd6c0525a17fb7a176ed8e6a3e2aa1</Application>
  <AppVersion>15.0000</AppVersion>
  <Pages>1</Pages>
  <Words>220</Words>
  <Characters>1290</Characters>
  <CharactersWithSpaces>1486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2026-02-10T22:37:27Z</dcterms:created>
  <dc:creator/>
  <dc:description/>
  <dc:language>cs-CZ</dc:language>
  <cp:lastModifiedBy/>
  <dcterms:modified xsi:type="dcterms:W3CDTF">2026-02-10T22:40:42Z</dcterms:modified>
  <cp:revision>2</cp:revision>
  <dc:subject/>
  <dc:title/>
</cp:coreProperties>
</file>